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381" w:rsidRDefault="00AB40FA" w:rsidP="00777381">
      <w:pPr>
        <w:spacing w:after="360"/>
        <w:jc w:val="center"/>
        <w:rPr>
          <w:b/>
          <w:sz w:val="28"/>
          <w:szCs w:val="28"/>
        </w:rPr>
      </w:pPr>
      <w:r w:rsidRPr="00612DB3">
        <w:rPr>
          <w:b/>
          <w:sz w:val="28"/>
          <w:szCs w:val="28"/>
        </w:rPr>
        <w:t>СПИСОК ЛИТЕРАТУРЫ</w:t>
      </w:r>
    </w:p>
    <w:p w:rsidR="00777381" w:rsidRPr="00777381" w:rsidRDefault="00777381" w:rsidP="00777381">
      <w:pPr>
        <w:pStyle w:val="a5"/>
        <w:numPr>
          <w:ilvl w:val="0"/>
          <w:numId w:val="6"/>
        </w:numPr>
        <w:spacing w:after="360"/>
        <w:rPr>
          <w:sz w:val="28"/>
          <w:szCs w:val="28"/>
        </w:rPr>
      </w:pPr>
      <w:r>
        <w:rPr>
          <w:sz w:val="28"/>
          <w:szCs w:val="28"/>
        </w:rPr>
        <w:t xml:space="preserve">Современные методы прогнозирования остаточных деформация в дорожных конструкциях: Монография / В.П. Матуа, Л.Н. Панасюк, Д.В. </w:t>
      </w:r>
      <w:proofErr w:type="spellStart"/>
      <w:r>
        <w:rPr>
          <w:sz w:val="28"/>
          <w:szCs w:val="28"/>
        </w:rPr>
        <w:t>Чирва</w:t>
      </w:r>
      <w:proofErr w:type="spellEnd"/>
      <w:r>
        <w:rPr>
          <w:sz w:val="28"/>
          <w:szCs w:val="28"/>
        </w:rPr>
        <w:t xml:space="preserve"> и др.; Ростов-на-Дону: Донской гос. </w:t>
      </w:r>
      <w:proofErr w:type="spellStart"/>
      <w:r w:rsidR="00876E2A">
        <w:rPr>
          <w:sz w:val="28"/>
          <w:szCs w:val="28"/>
        </w:rPr>
        <w:t>техн</w:t>
      </w:r>
      <w:proofErr w:type="spellEnd"/>
      <w:r w:rsidR="00876E2A">
        <w:rPr>
          <w:sz w:val="28"/>
          <w:szCs w:val="28"/>
        </w:rPr>
        <w:t xml:space="preserve">. ун-т. – Ростов-на-Дону: ДГТУ, - 2019. – 255 </w:t>
      </w:r>
      <w:r>
        <w:rPr>
          <w:sz w:val="28"/>
          <w:szCs w:val="28"/>
        </w:rPr>
        <w:t xml:space="preserve"> </w:t>
      </w:r>
    </w:p>
    <w:p w:rsidR="00516B99" w:rsidRDefault="00E15DB2" w:rsidP="00E15DB2">
      <w:pPr>
        <w:pStyle w:val="a5"/>
        <w:numPr>
          <w:ilvl w:val="0"/>
          <w:numId w:val="6"/>
        </w:num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методы оценки устойчивости дорожно-строительных материалов к накоплению остаточных деформаций: Учебное пособие / В.П. Мату, Д.В. </w:t>
      </w:r>
      <w:proofErr w:type="spellStart"/>
      <w:r>
        <w:rPr>
          <w:sz w:val="28"/>
          <w:szCs w:val="28"/>
        </w:rPr>
        <w:t>Чирва</w:t>
      </w:r>
      <w:proofErr w:type="spellEnd"/>
      <w:r>
        <w:rPr>
          <w:sz w:val="28"/>
          <w:szCs w:val="28"/>
        </w:rPr>
        <w:t xml:space="preserve">, С.А. </w:t>
      </w:r>
      <w:proofErr w:type="spellStart"/>
      <w:r>
        <w:rPr>
          <w:sz w:val="28"/>
          <w:szCs w:val="28"/>
        </w:rPr>
        <w:t>Мирончук</w:t>
      </w:r>
      <w:proofErr w:type="spellEnd"/>
      <w:r>
        <w:rPr>
          <w:sz w:val="28"/>
          <w:szCs w:val="28"/>
        </w:rPr>
        <w:t>. Ростов-на-Дону: Издательский центр ДГТУ, 2016. – 110 с.</w:t>
      </w:r>
    </w:p>
    <w:p w:rsidR="00CF3D35" w:rsidRPr="002B2327" w:rsidRDefault="00CF3D35" w:rsidP="00CF3D35">
      <w:pPr>
        <w:pStyle w:val="a5"/>
        <w:numPr>
          <w:ilvl w:val="0"/>
          <w:numId w:val="6"/>
        </w:numPr>
        <w:spacing w:after="120"/>
        <w:jc w:val="both"/>
        <w:rPr>
          <w:sz w:val="28"/>
          <w:szCs w:val="28"/>
        </w:rPr>
      </w:pPr>
      <w:r w:rsidRPr="002B2327">
        <w:rPr>
          <w:sz w:val="28"/>
          <w:szCs w:val="28"/>
        </w:rPr>
        <w:t xml:space="preserve">СТО 10.9 – 2016 «Система мониторинга накопления остаточных </w:t>
      </w:r>
    </w:p>
    <w:p w:rsidR="00CF3D35" w:rsidRPr="002B2327" w:rsidRDefault="00CF3D35" w:rsidP="00CF3D35">
      <w:pPr>
        <w:pStyle w:val="a5"/>
        <w:spacing w:after="120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Деформаций, тепло-влажностного режима, напряжений и давления в элементах дорожных конструкций». Утвержден и введен в действие приказом </w:t>
      </w:r>
      <w:proofErr w:type="gramStart"/>
      <w:r>
        <w:rPr>
          <w:sz w:val="28"/>
          <w:szCs w:val="28"/>
        </w:rPr>
        <w:t>ГК  «</w:t>
      </w:r>
      <w:proofErr w:type="spellStart"/>
      <w:proofErr w:type="gramEnd"/>
      <w:r>
        <w:rPr>
          <w:sz w:val="28"/>
          <w:szCs w:val="28"/>
        </w:rPr>
        <w:t>Автодор</w:t>
      </w:r>
      <w:proofErr w:type="spellEnd"/>
      <w:r>
        <w:rPr>
          <w:sz w:val="28"/>
          <w:szCs w:val="28"/>
        </w:rPr>
        <w:t>» от 7 апреля 2016 г, №43.</w:t>
      </w:r>
    </w:p>
    <w:p w:rsidR="00CF3D35" w:rsidRDefault="00CF3D35" w:rsidP="00CF3D35">
      <w:pPr>
        <w:pStyle w:val="a5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ОДН 218.046-01 «Проектирование нежестких дорожных одежд». – М.: </w:t>
      </w:r>
      <w:proofErr w:type="spellStart"/>
      <w:r>
        <w:rPr>
          <w:sz w:val="28"/>
          <w:szCs w:val="28"/>
        </w:rPr>
        <w:t>Информавтодор</w:t>
      </w:r>
      <w:proofErr w:type="spellEnd"/>
      <w:r>
        <w:rPr>
          <w:sz w:val="28"/>
          <w:szCs w:val="28"/>
        </w:rPr>
        <w:t>. 2001. – 144 с.</w:t>
      </w:r>
    </w:p>
    <w:p w:rsidR="00CF3D35" w:rsidRPr="00CF3D35" w:rsidRDefault="00CF3D35" w:rsidP="00CF3D35">
      <w:pPr>
        <w:pStyle w:val="a5"/>
        <w:numPr>
          <w:ilvl w:val="0"/>
          <w:numId w:val="6"/>
        </w:numPr>
        <w:spacing w:after="120"/>
        <w:jc w:val="both"/>
        <w:rPr>
          <w:sz w:val="28"/>
          <w:szCs w:val="28"/>
        </w:rPr>
      </w:pPr>
      <w:r w:rsidRPr="00CF3D35">
        <w:rPr>
          <w:sz w:val="28"/>
          <w:szCs w:val="28"/>
        </w:rPr>
        <w:t>ОДМ «Рекомендации по выявлению и устранению колей на нежестких дорожных одеждах». Утверждено распоряжением</w:t>
      </w:r>
      <w:r w:rsidRPr="00CF3D35">
        <w:rPr>
          <w:sz w:val="28"/>
          <w:szCs w:val="28"/>
        </w:rPr>
        <w:tab/>
        <w:t xml:space="preserve"> </w:t>
      </w:r>
      <w:proofErr w:type="spellStart"/>
      <w:r w:rsidRPr="00CF3D35">
        <w:rPr>
          <w:sz w:val="28"/>
          <w:szCs w:val="28"/>
        </w:rPr>
        <w:t>Росавтодора</w:t>
      </w:r>
      <w:proofErr w:type="spellEnd"/>
      <w:r w:rsidRPr="00CF3D35">
        <w:rPr>
          <w:sz w:val="28"/>
          <w:szCs w:val="28"/>
        </w:rPr>
        <w:t xml:space="preserve"> №ОС – 556-р от 24.06.2002. – М.: Информавтодор.2002. – 179 с.</w:t>
      </w:r>
    </w:p>
    <w:p w:rsidR="00CF3D35" w:rsidRPr="00CF3D35" w:rsidRDefault="00CF3D35" w:rsidP="00CF3D35">
      <w:pPr>
        <w:spacing w:after="120"/>
        <w:ind w:left="709"/>
        <w:jc w:val="both"/>
        <w:rPr>
          <w:sz w:val="28"/>
          <w:szCs w:val="28"/>
        </w:rPr>
      </w:pPr>
      <w:bookmarkStart w:id="0" w:name="_GoBack"/>
      <w:bookmarkEnd w:id="0"/>
    </w:p>
    <w:sectPr w:rsidR="00CF3D35" w:rsidRPr="00CF3D35" w:rsidSect="006A1F3F">
      <w:pgSz w:w="11906" w:h="16838"/>
      <w:pgMar w:top="1134" w:right="707" w:bottom="1134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54967"/>
    <w:multiLevelType w:val="hybridMultilevel"/>
    <w:tmpl w:val="3724E0C6"/>
    <w:lvl w:ilvl="0" w:tplc="4A8A0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312650"/>
    <w:multiLevelType w:val="hybridMultilevel"/>
    <w:tmpl w:val="83DAB8B2"/>
    <w:lvl w:ilvl="0" w:tplc="B2F6FE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BC7D51"/>
    <w:multiLevelType w:val="hybridMultilevel"/>
    <w:tmpl w:val="ABA68E62"/>
    <w:lvl w:ilvl="0" w:tplc="DA44FB8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2353E6B"/>
    <w:multiLevelType w:val="hybridMultilevel"/>
    <w:tmpl w:val="AA0AD7B4"/>
    <w:lvl w:ilvl="0" w:tplc="DA44FB8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E8579B8"/>
    <w:multiLevelType w:val="hybridMultilevel"/>
    <w:tmpl w:val="59186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372B38"/>
    <w:multiLevelType w:val="hybridMultilevel"/>
    <w:tmpl w:val="8FA4F3BA"/>
    <w:lvl w:ilvl="0" w:tplc="C7D6EEB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7DF73C5A"/>
    <w:multiLevelType w:val="hybridMultilevel"/>
    <w:tmpl w:val="E1C86FD2"/>
    <w:lvl w:ilvl="0" w:tplc="DA44FB8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916"/>
    <w:rsid w:val="000B0EF0"/>
    <w:rsid w:val="001E666B"/>
    <w:rsid w:val="002B2327"/>
    <w:rsid w:val="002E6B91"/>
    <w:rsid w:val="00391F3F"/>
    <w:rsid w:val="004F51AA"/>
    <w:rsid w:val="00516B99"/>
    <w:rsid w:val="00596F18"/>
    <w:rsid w:val="00612DB3"/>
    <w:rsid w:val="006A1F3F"/>
    <w:rsid w:val="006B5F30"/>
    <w:rsid w:val="00777381"/>
    <w:rsid w:val="00787F7B"/>
    <w:rsid w:val="0081051B"/>
    <w:rsid w:val="00840AFC"/>
    <w:rsid w:val="00862916"/>
    <w:rsid w:val="00876E2A"/>
    <w:rsid w:val="009328BF"/>
    <w:rsid w:val="009747DE"/>
    <w:rsid w:val="00A04808"/>
    <w:rsid w:val="00AA44EA"/>
    <w:rsid w:val="00AB40FA"/>
    <w:rsid w:val="00BF4C57"/>
    <w:rsid w:val="00CF3D35"/>
    <w:rsid w:val="00E15DB2"/>
    <w:rsid w:val="00F12DAE"/>
    <w:rsid w:val="00F8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24E39-A902-48E3-A0F2-C459C11B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F18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6F18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596F18"/>
    <w:rPr>
      <w:rFonts w:eastAsia="Times New Roman"/>
      <w:b/>
      <w:bCs/>
      <w:szCs w:val="24"/>
      <w:lang w:eastAsia="ru-RU"/>
    </w:rPr>
  </w:style>
  <w:style w:type="paragraph" w:styleId="a5">
    <w:name w:val="List Paragraph"/>
    <w:basedOn w:val="a"/>
    <w:uiPriority w:val="34"/>
    <w:qFormat/>
    <w:rsid w:val="00AB40FA"/>
    <w:pPr>
      <w:ind w:left="720"/>
      <w:contextualSpacing/>
    </w:pPr>
  </w:style>
  <w:style w:type="character" w:customStyle="1" w:styleId="s10">
    <w:name w:val="s_10"/>
    <w:rsid w:val="00F87069"/>
  </w:style>
  <w:style w:type="character" w:styleId="a6">
    <w:name w:val="Hyperlink"/>
    <w:uiPriority w:val="99"/>
    <w:semiHidden/>
    <w:unhideWhenUsed/>
    <w:rsid w:val="00F870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Матуа ВП</cp:lastModifiedBy>
  <cp:revision>17</cp:revision>
  <dcterms:created xsi:type="dcterms:W3CDTF">2017-10-02T07:35:00Z</dcterms:created>
  <dcterms:modified xsi:type="dcterms:W3CDTF">2020-01-21T08:12:00Z</dcterms:modified>
</cp:coreProperties>
</file>